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C070F" w14:textId="77777777"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5D77CF3" w14:textId="4CFAA079"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844C70"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 w:rsidR="00844C70"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 </w:t>
      </w:r>
      <w:r w:rsidR="001857A1">
        <w:rPr>
          <w:b/>
          <w:sz w:val="20"/>
          <w:szCs w:val="20"/>
          <w:lang w:val="kk-KZ"/>
        </w:rPr>
        <w:t>көктемгі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>семестрі</w:t>
      </w:r>
    </w:p>
    <w:p w14:paraId="46E16073" w14:textId="77777777"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>6B07303 - Жерге орналастыру»</w:t>
      </w:r>
      <w:r>
        <w:rPr>
          <w:b/>
          <w:sz w:val="20"/>
          <w:szCs w:val="20"/>
        </w:rPr>
        <w:t xml:space="preserve"> білім беру бағдарламасы  </w:t>
      </w:r>
      <w:r>
        <w:rPr>
          <w:b/>
          <w:sz w:val="20"/>
          <w:szCs w:val="20"/>
        </w:rPr>
        <w:br/>
      </w:r>
    </w:p>
    <w:tbl>
      <w:tblPr>
        <w:tblStyle w:val="Style12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A96FCD" w14:paraId="68C4ACFE" w14:textId="77777777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0460" w14:textId="77777777"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AC699" w14:textId="77777777"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18863" w14:textId="77777777"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A2FA2" w14:textId="77777777"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22275" w14:textId="77777777"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BCB9" w14:textId="77777777"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A96FCD" w14:paraId="060B5892" w14:textId="77777777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D776C" w14:textId="77777777"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B48B8" w14:textId="77777777"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1968D" w14:textId="77777777"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AC03" w14:textId="77777777"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D49F" w14:textId="77777777"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8FF6" w14:textId="77777777"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8CB0" w14:textId="77777777"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F7E2" w14:textId="77777777"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96FCD" w14:paraId="288A4925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9DBF" w14:textId="77777777" w:rsidR="00A96FCD" w:rsidRPr="001857A1" w:rsidRDefault="001857A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GTK 2212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D97E1" w14:textId="35417F5A" w:rsidR="00A96FCD" w:rsidRDefault="00844C7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ГАЖ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8775E" w14:textId="77777777"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828D0" w14:textId="77777777"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A156" w14:textId="77777777"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17C3" w14:textId="77777777"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8488" w14:textId="77777777"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9366F" w14:textId="77777777"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A96FCD" w14:paraId="0D65330A" w14:textId="77777777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DDFE" w14:textId="77777777"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A96FCD" w14:paraId="6338D5FF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D155" w14:textId="77777777"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2ADC0" w14:textId="77777777"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092F7" w14:textId="77777777"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2DD01" w14:textId="77777777"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4FF2" w14:textId="77777777"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A96FCD" w14:paraId="55CE24DB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84BC" w14:textId="77777777" w:rsidR="00A96FCD" w:rsidRDefault="00A96F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E5C1" w14:textId="77777777"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0591" w14:textId="77777777" w:rsidR="00A96FCD" w:rsidRDefault="007212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F4718" w14:textId="77777777" w:rsidR="00A96FCD" w:rsidRDefault="007212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3F22" w14:textId="77777777"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CD Moodle </w:t>
            </w:r>
          </w:p>
          <w:p w14:paraId="6DEDC5E7" w14:textId="77777777" w:rsidR="00A96FCD" w:rsidRDefault="0072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A96FCD" w:rsidRPr="00844C70" w14:paraId="78839EDB" w14:textId="77777777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8BBCD" w14:textId="77777777" w:rsidR="00A96FCD" w:rsidRDefault="0072120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983F0" w14:textId="77777777"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474734" w14:textId="77777777" w:rsidR="00A96FCD" w:rsidRDefault="00A96F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6FCD" w14:paraId="79F1384C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3942" w14:textId="77777777"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B82FF" w14:textId="77777777" w:rsidR="00A96FCD" w:rsidRDefault="00000000">
            <w:pPr>
              <w:rPr>
                <w:sz w:val="20"/>
                <w:szCs w:val="20"/>
              </w:rPr>
            </w:pPr>
            <w:hyperlink r:id="rId5" w:history="1">
              <w:r w:rsidR="0072120D"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 w:rsidR="0072120D">
                <w:rPr>
                  <w:rStyle w:val="a3"/>
                  <w:sz w:val="20"/>
                  <w:szCs w:val="20"/>
                </w:rPr>
                <w:t>.</w:t>
              </w:r>
              <w:r w:rsidR="0072120D"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 w:rsidR="0072120D">
                <w:rPr>
                  <w:rStyle w:val="a3"/>
                  <w:sz w:val="20"/>
                  <w:szCs w:val="20"/>
                </w:rPr>
                <w:t>@</w:t>
              </w:r>
              <w:r w:rsidR="0072120D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72120D">
                <w:rPr>
                  <w:rStyle w:val="a3"/>
                  <w:sz w:val="20"/>
                  <w:szCs w:val="20"/>
                </w:rPr>
                <w:t>.</w:t>
              </w:r>
              <w:r w:rsidR="0072120D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72120D">
              <w:rPr>
                <w:sz w:val="20"/>
                <w:szCs w:val="20"/>
                <w:lang w:val="en-US"/>
              </w:rPr>
              <w:t xml:space="preserve">   </w:t>
            </w:r>
            <w:r w:rsidR="00721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D71BD" w14:textId="77777777"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 w14:paraId="1EE61E14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B73E" w14:textId="77777777"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79446" w14:textId="77777777"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01799" w14:textId="77777777"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 w14:paraId="1521F157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A267" w14:textId="77777777"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F5203" w14:textId="77777777"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Оқытушы Қалиева Д.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A1C06" w14:textId="77777777" w:rsidR="00A96FCD" w:rsidRDefault="00A96FCD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96FCD" w14:paraId="5F505D62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6475" w14:textId="77777777"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EABC7" w14:textId="77777777" w:rsidR="00A96FCD" w:rsidRDefault="00A96FC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0D1E0" w14:textId="77777777"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 w14:paraId="5824810F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B5EBB" w14:textId="77777777"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DF584" w14:textId="77777777"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08AAB" w14:textId="77777777"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B780C78" w14:textId="77777777" w:rsidR="00A96FCD" w:rsidRDefault="00A96FCD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A96FCD" w14:paraId="1C79FE9D" w14:textId="7777777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2047" w14:textId="77777777" w:rsidR="00A96FCD" w:rsidRDefault="007212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0F299711" w14:textId="77777777" w:rsidR="00A96FCD" w:rsidRDefault="00A96FCD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827"/>
        <w:gridCol w:w="4678"/>
      </w:tblGrid>
      <w:tr w:rsidR="00A96FCD" w14:paraId="2D093D4B" w14:textId="77777777">
        <w:tc>
          <w:tcPr>
            <w:tcW w:w="1872" w:type="dxa"/>
            <w:shd w:val="clear" w:color="auto" w:fill="auto"/>
          </w:tcPr>
          <w:p w14:paraId="49952C56" w14:textId="77777777"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14:paraId="7AD2ABD1" w14:textId="77777777"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14:paraId="7F166330" w14:textId="77777777"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14:paraId="18E828CB" w14:textId="77777777"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1D71AD12" w14:textId="77777777"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A96FCD" w:rsidRPr="00844C70" w14:paraId="73242C15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6813119" w14:textId="77777777"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Аталған курс студенттерді ГАЖ-дың негізгі түсініктері мен анықтамаларымен таныстырып, толыққанды көрініс қалыптастырып, олардың ақпараттық технологияларда алатын орнымен таныстыруға, ГАЖ құрылымы, олардың пайдалану ерекшеліктері, аппараттық құрылғылары мен бағдарламалық қамсыздандурылуы туралы ақпараттпен таныстыруға бағытталған. </w:t>
            </w:r>
          </w:p>
        </w:tc>
        <w:tc>
          <w:tcPr>
            <w:tcW w:w="3827" w:type="dxa"/>
            <w:shd w:val="clear" w:color="auto" w:fill="auto"/>
          </w:tcPr>
          <w:p w14:paraId="35457788" w14:textId="77777777"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ГАЖ-дың қазіргі таңдағы пайдалану аясы мен  оның даму перспективасын, ГАЖ-дың басқа да ақпараттық технологиялардың ішінде алатын рөлін </w:t>
            </w:r>
          </w:p>
          <w:p w14:paraId="45076204" w14:textId="77777777"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білуі қажет;</w:t>
            </w:r>
          </w:p>
        </w:tc>
        <w:tc>
          <w:tcPr>
            <w:tcW w:w="4678" w:type="dxa"/>
            <w:shd w:val="clear" w:color="auto" w:fill="auto"/>
          </w:tcPr>
          <w:p w14:paraId="4748037A" w14:textId="77777777"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Геоақпараттық жүйелер туралы түсінік, бұл жүйенің мақсаты, шешетін мәселелері және зерттеу әдістері</w:t>
            </w:r>
          </w:p>
          <w:p w14:paraId="30BA38DC" w14:textId="77777777" w:rsidR="00A96FCD" w:rsidRDefault="0072120D" w:rsidP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Кадастрлық жұмыстарын жоспарлауда ГАЖ- пайдалану аясы және оның басқа ғылым салаларымен байланысын анықтау;</w:t>
            </w:r>
          </w:p>
        </w:tc>
      </w:tr>
      <w:tr w:rsidR="00A96FCD" w:rsidRPr="00844C70" w14:paraId="50BCA872" w14:textId="77777777">
        <w:tc>
          <w:tcPr>
            <w:tcW w:w="1872" w:type="dxa"/>
            <w:vMerge/>
            <w:shd w:val="clear" w:color="auto" w:fill="auto"/>
          </w:tcPr>
          <w:p w14:paraId="4DBC0B81" w14:textId="77777777"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421220AA" w14:textId="77777777" w:rsidR="00A96FCD" w:rsidRDefault="0072120D" w:rsidP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Кадастрлық жұмыстарын жобалауда  ГАЖ өнімдерін пайдалана отырып, ірі масштабтағы карталарды құрастыру әдістерін меңгеруі қажет;</w:t>
            </w:r>
          </w:p>
        </w:tc>
        <w:tc>
          <w:tcPr>
            <w:tcW w:w="4678" w:type="dxa"/>
            <w:shd w:val="clear" w:color="auto" w:fill="auto"/>
          </w:tcPr>
          <w:p w14:paraId="4C7BFA91" w14:textId="77777777"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әртүрлі табиғи жағдайлар, топырақ пен жер бедерінің ерекшеліктерін ескере отырып жерге орналастыру жұмыстарын жоспарлауда ГАЖ өнімдерін қолданау білу;</w:t>
            </w:r>
          </w:p>
          <w:p w14:paraId="4B485A3A" w14:textId="77777777"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Заманауи ГАЖ  (</w:t>
            </w:r>
            <w:r w:rsidRPr="0072120D">
              <w:rPr>
                <w:sz w:val="20"/>
                <w:szCs w:val="20"/>
                <w:lang w:val="kk-KZ"/>
              </w:rPr>
              <w:t>ArcGIS, QGis, MapInfo ж</w:t>
            </w:r>
            <w:r>
              <w:rPr>
                <w:sz w:val="20"/>
                <w:szCs w:val="20"/>
                <w:lang w:val="kk-KZ"/>
              </w:rPr>
              <w:t>әне т.б.) өнімдерін меңгеру олармен жер-кадастрлық жұмыстарын жүргізуде пайдалана білуі</w:t>
            </w:r>
          </w:p>
          <w:p w14:paraId="31BA3CD6" w14:textId="77777777" w:rsidR="00A96FCD" w:rsidRDefault="00A96F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96FCD" w:rsidRPr="00844C70" w14:paraId="2D26AC7A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096FAEC" w14:textId="77777777"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B2523F2" w14:textId="77777777"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Табиғатты қорғау мен табиғатты тиімді пайдаланудың негізгі принциптерін меңгере отырыып автоматтандырылған зерттеу әдістерімен танысу</w:t>
            </w:r>
          </w:p>
          <w:p w14:paraId="0AE0F0A1" w14:textId="77777777" w:rsidR="00A96FCD" w:rsidRDefault="00A96F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727C11C0" w14:textId="77777777"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Қоршаған ортаны қорғауда, сондай-ақ, жер ресурстарын, топырақты тиімді пайдалануда  ГАЖ технологияларын ұтымды пайдалана білу; </w:t>
            </w:r>
          </w:p>
          <w:p w14:paraId="1CC1D49C" w14:textId="77777777"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3.2 Қоршаған орта туралы, жер ресурстарының және топырақ жамылғыларын зерттеуде мәліметтер базасын құра білу.</w:t>
            </w:r>
          </w:p>
          <w:p w14:paraId="530620D7" w14:textId="77777777" w:rsidR="00A96FCD" w:rsidRDefault="00A96F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96FCD" w:rsidRPr="00844C70" w14:paraId="542F55DF" w14:textId="77777777">
        <w:trPr>
          <w:trHeight w:val="934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B38C07" w14:textId="77777777"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60FBBDC" w14:textId="77777777"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 Агроландшафттық карталарды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678" w:type="dxa"/>
            <w:shd w:val="clear" w:color="auto" w:fill="auto"/>
          </w:tcPr>
          <w:p w14:paraId="04A6E687" w14:textId="77777777"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14:paraId="11E68956" w14:textId="77777777"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A96FCD" w14:paraId="3229566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3D9B" w14:textId="77777777"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8E24DF" w14:textId="77777777" w:rsidR="00A96FCD" w:rsidRDefault="00A96FCD">
            <w:pPr>
              <w:rPr>
                <w:b/>
                <w:sz w:val="20"/>
                <w:szCs w:val="20"/>
              </w:rPr>
            </w:pPr>
          </w:p>
        </w:tc>
      </w:tr>
      <w:tr w:rsidR="00A96FCD" w14:paraId="253DF12B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9922" w14:textId="77777777"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69BA6" w14:textId="77777777" w:rsidR="00A96FCD" w:rsidRDefault="00A96FCD">
            <w:pPr>
              <w:rPr>
                <w:sz w:val="20"/>
                <w:szCs w:val="20"/>
              </w:rPr>
            </w:pPr>
          </w:p>
        </w:tc>
      </w:tr>
      <w:tr w:rsidR="00A96FCD" w14:paraId="1C8A782C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9CB7F" w14:textId="77777777"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AEEA" w14:textId="77777777" w:rsidR="00A96FCD" w:rsidRDefault="0072120D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2DA31070" w14:textId="77777777" w:rsidR="00A96FCD" w:rsidRDefault="00A96FCD">
            <w:pPr>
              <w:rPr>
                <w:sz w:val="20"/>
                <w:szCs w:val="20"/>
                <w:lang w:val="kk-KZ"/>
              </w:rPr>
            </w:pPr>
          </w:p>
          <w:p w14:paraId="63BA72D3" w14:textId="77777777"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Картография. М., 1991. (Итоги науки и техники/ВИНИТИ.; Т.14: Геоинформационные системы и картография).</w:t>
            </w:r>
          </w:p>
          <w:p w14:paraId="02D3F634" w14:textId="77777777"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Коновалов Н.В., Капралов Е.Г. Введение в ГИС: Учебное пособие. М., 1997. 160 с.</w:t>
            </w:r>
          </w:p>
          <w:p w14:paraId="1898CB6F" w14:textId="77777777"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Кошкарев А.В., Каракин В.П. Региональные геоинформационные системы. М.: Наука, 1987 г.</w:t>
            </w:r>
          </w:p>
          <w:p w14:paraId="38C1310D" w14:textId="77777777" w:rsidR="00A96FCD" w:rsidRDefault="00A96FCD">
            <w:pPr>
              <w:rPr>
                <w:sz w:val="20"/>
                <w:szCs w:val="20"/>
                <w:lang w:val="kk-KZ"/>
              </w:rPr>
            </w:pPr>
          </w:p>
          <w:p w14:paraId="66839464" w14:textId="77777777"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Қосымша әдебиеттер тізімі:</w:t>
            </w:r>
          </w:p>
          <w:p w14:paraId="60E0A3E8" w14:textId="77777777" w:rsidR="00A96FCD" w:rsidRDefault="00A96FCD">
            <w:pPr>
              <w:rPr>
                <w:sz w:val="20"/>
                <w:szCs w:val="20"/>
                <w:lang w:val="kk-KZ"/>
              </w:rPr>
            </w:pPr>
          </w:p>
          <w:p w14:paraId="24FCE47C" w14:textId="77777777"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Кошкарев А.В., Тикунов В.С. Геоинформатика. М.: Недра, 1992 г.</w:t>
            </w:r>
          </w:p>
          <w:p w14:paraId="14D61D6D" w14:textId="77777777"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Тикунов В.С. Моделирование в картографии. М.: 1997 г.</w:t>
            </w:r>
          </w:p>
          <w:p w14:paraId="753390CC" w14:textId="77777777"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Шайтура С.В. Геоинформационные системы и методы их создания. Калуга, 1998, 252с.</w:t>
            </w:r>
          </w:p>
          <w:p w14:paraId="5646D6C6" w14:textId="77777777"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Майкл Н. ДеМерс Географические информационные системы. Основы. М., 1999. 490</w:t>
            </w:r>
          </w:p>
          <w:p w14:paraId="76AA3CB9" w14:textId="77777777" w:rsidR="00A96FCD" w:rsidRDefault="00A96FCD">
            <w:pPr>
              <w:rPr>
                <w:sz w:val="20"/>
                <w:szCs w:val="20"/>
                <w:lang w:val="kk-KZ"/>
              </w:rPr>
            </w:pPr>
          </w:p>
          <w:p w14:paraId="7BE87A64" w14:textId="77777777"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Интернет сайттары:</w:t>
            </w:r>
          </w:p>
          <w:p w14:paraId="20AC51D4" w14:textId="77777777" w:rsidR="00A96FCD" w:rsidRDefault="00A96FCD">
            <w:pPr>
              <w:rPr>
                <w:sz w:val="20"/>
                <w:szCs w:val="20"/>
                <w:lang w:val="kk-KZ"/>
              </w:rPr>
            </w:pPr>
          </w:p>
          <w:p w14:paraId="0DCC0377" w14:textId="77777777" w:rsidR="00A96FCD" w:rsidRDefault="00000000">
            <w:pPr>
              <w:rPr>
                <w:sz w:val="20"/>
                <w:szCs w:val="20"/>
                <w:lang w:val="kk-KZ"/>
              </w:rPr>
            </w:pPr>
            <w:hyperlink r:id="rId6" w:history="1">
              <w:r w:rsidR="0072120D">
                <w:rPr>
                  <w:sz w:val="20"/>
                  <w:szCs w:val="20"/>
                  <w:lang w:val="kk-KZ"/>
                </w:rPr>
                <w:t>http://www.dataplus.ru</w:t>
              </w:r>
            </w:hyperlink>
            <w:r w:rsidR="0072120D">
              <w:rPr>
                <w:sz w:val="20"/>
                <w:szCs w:val="20"/>
                <w:lang w:val="kk-KZ"/>
              </w:rPr>
              <w:t>- Әлемдік көшбасшылардан - ESRI және ERDAS географиялық ақпараттық жүйелерді (GIS) тарататынData + компаниясының веб-сайты. Техникалық қолдау, оқыту, кеңес беру, ГАЖ технологиялары негізінде кешенді жобалау жұмыстарын орындау.</w:t>
            </w:r>
          </w:p>
          <w:p w14:paraId="66ADB0B7" w14:textId="77777777" w:rsidR="00A96FCD" w:rsidRDefault="00000000">
            <w:pPr>
              <w:rPr>
                <w:sz w:val="20"/>
                <w:szCs w:val="20"/>
                <w:lang w:val="kk-KZ"/>
              </w:rPr>
            </w:pPr>
            <w:hyperlink r:id="rId7" w:history="1">
              <w:r w:rsidR="0072120D">
                <w:rPr>
                  <w:sz w:val="20"/>
                  <w:szCs w:val="20"/>
                  <w:lang w:val="kk-KZ"/>
                </w:rPr>
                <w:t>http://gis-lab.info/</w:t>
              </w:r>
            </w:hyperlink>
            <w:r w:rsidR="0072120D">
              <w:rPr>
                <w:sz w:val="20"/>
                <w:szCs w:val="20"/>
                <w:lang w:val="kk-KZ"/>
              </w:rPr>
      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      </w:r>
          </w:p>
          <w:p w14:paraId="30613712" w14:textId="77777777" w:rsidR="00A96FCD" w:rsidRDefault="00000000">
            <w:pPr>
              <w:rPr>
                <w:sz w:val="20"/>
                <w:szCs w:val="20"/>
                <w:lang w:val="kk-KZ"/>
              </w:rPr>
            </w:pPr>
            <w:hyperlink r:id="rId8" w:history="1">
              <w:r w:rsidR="0072120D">
                <w:rPr>
                  <w:sz w:val="20"/>
                  <w:szCs w:val="20"/>
                  <w:lang w:val="kk-KZ"/>
                </w:rPr>
                <w:t>https://learn.arcgis.com/ru/projects/get-started-with-arcgis-online/-</w:t>
              </w:r>
            </w:hyperlink>
            <w:r w:rsidR="0072120D">
              <w:rPr>
                <w:sz w:val="20"/>
                <w:szCs w:val="20"/>
                <w:lang w:val="kk-KZ"/>
              </w:rPr>
              <w:t>инструкция для работы в приложений ArcGISOnline</w:t>
            </w:r>
          </w:p>
        </w:tc>
      </w:tr>
    </w:tbl>
    <w:p w14:paraId="0730E02B" w14:textId="77777777" w:rsidR="00A96FCD" w:rsidRDefault="00A96FCD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Style w:val="Style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A96FCD" w:rsidRPr="00844C70" w14:paraId="347E994B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7D3A" w14:textId="77777777"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0F56" w14:textId="77777777" w:rsidR="00A96FCD" w:rsidRDefault="0072120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1CFA140F" w14:textId="77777777"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0E057AB" w14:textId="77777777"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79901B40" w14:textId="77777777"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14:paraId="2872682D" w14:textId="77777777" w:rsidR="00A96FCD" w:rsidRDefault="0072120D">
            <w:pP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48135EFD" w14:textId="77777777"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2A2FE52E" w14:textId="77777777" w:rsidR="00A96FCD" w:rsidRDefault="0072120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A77E450" w14:textId="77777777"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hyperlink r:id="rId9" w:history="1">
              <w:r>
                <w:rPr>
                  <w:rStyle w:val="a3"/>
                  <w:sz w:val="20"/>
                  <w:szCs w:val="20"/>
                  <w:lang w:val="kk-KZ"/>
                </w:rPr>
                <w:t>kanat.zulpykharov@gmail.com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 е-пошта бойынша консультациялық көмек ала алады. </w:t>
            </w:r>
          </w:p>
        </w:tc>
      </w:tr>
      <w:tr w:rsidR="00A96FCD" w14:paraId="5540D250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AFFA" w14:textId="77777777"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12F0" w14:textId="77777777" w:rsidR="00A96FCD" w:rsidRDefault="007212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7B826A9C" w14:textId="77777777" w:rsidR="00A96FCD" w:rsidRDefault="0072120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32D139C7" w14:textId="77777777" w:rsidR="00A96FCD" w:rsidRDefault="00A96FCD">
      <w:pPr>
        <w:rPr>
          <w:b/>
          <w:sz w:val="20"/>
          <w:szCs w:val="20"/>
        </w:rPr>
      </w:pPr>
    </w:p>
    <w:p w14:paraId="1FA264A8" w14:textId="77777777"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 w14:paraId="33FC40F2" w14:textId="77777777" w:rsidR="00A96FCD" w:rsidRDefault="00A96FCD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A96FCD" w14:paraId="5C68B2C8" w14:textId="77777777">
        <w:tc>
          <w:tcPr>
            <w:tcW w:w="971" w:type="dxa"/>
          </w:tcPr>
          <w:p w14:paraId="6F545B6E" w14:textId="77777777"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12446ACC" w14:textId="77777777"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14:paraId="65C1D3DF" w14:textId="77777777"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7EA01F4" w14:textId="77777777" w:rsidR="00A96FCD" w:rsidRDefault="0072120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4759D5B7" w14:textId="77777777"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A96FCD" w14:paraId="7FCABF86" w14:textId="77777777">
        <w:tc>
          <w:tcPr>
            <w:tcW w:w="10225" w:type="dxa"/>
            <w:gridSpan w:val="4"/>
          </w:tcPr>
          <w:p w14:paraId="379F92AD" w14:textId="77777777"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Геоақпараттық жүйелерге кіріспе. Геоақпараттық жүйелердің даму тарихы.</w:t>
            </w:r>
          </w:p>
        </w:tc>
      </w:tr>
      <w:tr w:rsidR="00A96FCD" w14:paraId="08B15D96" w14:textId="77777777">
        <w:tc>
          <w:tcPr>
            <w:tcW w:w="971" w:type="dxa"/>
            <w:vMerge w:val="restart"/>
          </w:tcPr>
          <w:p w14:paraId="20227F3A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6779E2C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5FBF07A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bCs/>
                <w:sz w:val="20"/>
                <w:szCs w:val="20"/>
                <w:lang w:val="kk-KZ" w:eastAsia="ru-RU"/>
              </w:rPr>
              <w:t>Кіріспе. Геоақпараттық жүйелер</w:t>
            </w:r>
          </w:p>
        </w:tc>
        <w:tc>
          <w:tcPr>
            <w:tcW w:w="850" w:type="dxa"/>
          </w:tcPr>
          <w:p w14:paraId="7D4540C6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4D2DE91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6FCD" w14:paraId="3512616C" w14:textId="77777777">
        <w:tc>
          <w:tcPr>
            <w:tcW w:w="971" w:type="dxa"/>
            <w:vMerge/>
          </w:tcPr>
          <w:p w14:paraId="175FEF1A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6648758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bCs/>
                <w:sz w:val="20"/>
                <w:szCs w:val="20"/>
                <w:lang w:val="kk-KZ" w:eastAsia="ru-RU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 w14:paraId="69A91F12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819E928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 w14:paraId="619D7CFC" w14:textId="77777777">
        <w:tc>
          <w:tcPr>
            <w:tcW w:w="971" w:type="dxa"/>
            <w:vMerge w:val="restart"/>
          </w:tcPr>
          <w:p w14:paraId="1D30476D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030D63F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C980AD3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 w:eastAsia="ru-RU"/>
              </w:rPr>
              <w:t>ГАЖ-дың даму тарихы</w:t>
            </w:r>
            <w:r>
              <w:rPr>
                <w:sz w:val="20"/>
                <w:szCs w:val="20"/>
                <w:lang w:val="kk-KZ"/>
              </w:rPr>
              <w:t xml:space="preserve">і.  </w:t>
            </w:r>
          </w:p>
        </w:tc>
        <w:tc>
          <w:tcPr>
            <w:tcW w:w="850" w:type="dxa"/>
          </w:tcPr>
          <w:p w14:paraId="7FE4159E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C1E4DD9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 w14:paraId="68E24DE2" w14:textId="77777777">
        <w:tc>
          <w:tcPr>
            <w:tcW w:w="971" w:type="dxa"/>
            <w:vMerge/>
          </w:tcPr>
          <w:p w14:paraId="71D0B2D3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E693C57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Т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 w14:paraId="563CC0D4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3BE5C28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:rsidRPr="00844C70" w14:paraId="3099E4D0" w14:textId="77777777">
        <w:tc>
          <w:tcPr>
            <w:tcW w:w="971" w:type="dxa"/>
            <w:vMerge/>
          </w:tcPr>
          <w:p w14:paraId="4CD2D1E9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ECBA652" w14:textId="77777777"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14:paraId="75B866FC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E53D186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 w14:paraId="135B9B64" w14:textId="77777777">
        <w:tc>
          <w:tcPr>
            <w:tcW w:w="971" w:type="dxa"/>
            <w:vMerge w:val="restart"/>
          </w:tcPr>
          <w:p w14:paraId="1AEBBEF4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10963BD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40444657" w14:textId="77777777"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пайдалану аясы. Негізгі құраушы бөліктері. Жүйенің шығу және кіру мәліметтерін анықтау. ГАЖ бағдарламалық қамтамасыз етілуін таңдау.</w:t>
            </w:r>
          </w:p>
        </w:tc>
        <w:tc>
          <w:tcPr>
            <w:tcW w:w="850" w:type="dxa"/>
          </w:tcPr>
          <w:p w14:paraId="164B5B0A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3F04388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 w14:paraId="6F167FE9" w14:textId="77777777">
        <w:tc>
          <w:tcPr>
            <w:tcW w:w="971" w:type="dxa"/>
            <w:vMerge/>
          </w:tcPr>
          <w:p w14:paraId="3C64FCC8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9425A01" w14:textId="77777777"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Картаны талдау және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картаның векторлық қабатын құру</w:t>
            </w:r>
          </w:p>
        </w:tc>
        <w:tc>
          <w:tcPr>
            <w:tcW w:w="850" w:type="dxa"/>
          </w:tcPr>
          <w:p w14:paraId="51838791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DF4B026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 w14:paraId="4930CEB4" w14:textId="77777777">
        <w:tc>
          <w:tcPr>
            <w:tcW w:w="971" w:type="dxa"/>
            <w:vMerge/>
          </w:tcPr>
          <w:p w14:paraId="4D36133E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8D0645" w14:textId="77777777"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 w:eastAsia="ru-RU"/>
              </w:rPr>
              <w:t>Мәліметтерді ГАЖ енгізу. Растрлық мәліметтерді базаға енгізу</w:t>
            </w:r>
          </w:p>
        </w:tc>
        <w:tc>
          <w:tcPr>
            <w:tcW w:w="850" w:type="dxa"/>
          </w:tcPr>
          <w:p w14:paraId="73364940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4A50155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96FCD" w14:paraId="5779D91D" w14:textId="77777777">
        <w:tc>
          <w:tcPr>
            <w:tcW w:w="971" w:type="dxa"/>
            <w:vMerge w:val="restart"/>
          </w:tcPr>
          <w:p w14:paraId="7076AB66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39A6A5C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5EEFA1B" w14:textId="77777777"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Кеңістіктік мәліметтердің инфрақұрылымы. Мәліметтерді жалпы енгізу. Кеңістіктік мәліметтердің стандартталуы.</w:t>
            </w:r>
            <w:r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Географиялық және атрибутивті мәліметтер</w:t>
            </w:r>
          </w:p>
        </w:tc>
        <w:tc>
          <w:tcPr>
            <w:tcW w:w="850" w:type="dxa"/>
          </w:tcPr>
          <w:p w14:paraId="5BFD9781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AAA0475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 w14:paraId="2DB483F2" w14:textId="77777777">
        <w:tc>
          <w:tcPr>
            <w:tcW w:w="971" w:type="dxa"/>
            <w:vMerge/>
          </w:tcPr>
          <w:p w14:paraId="788B1ADA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921DED" w14:textId="77777777"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Нүктелік, сызықтық, полигонды нысандарды нысаналау</w:t>
            </w:r>
          </w:p>
        </w:tc>
        <w:tc>
          <w:tcPr>
            <w:tcW w:w="850" w:type="dxa"/>
          </w:tcPr>
          <w:p w14:paraId="7F92C2F8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C4E94F0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 w14:paraId="6362B5F7" w14:textId="77777777">
        <w:tc>
          <w:tcPr>
            <w:tcW w:w="971" w:type="dxa"/>
            <w:vMerge/>
          </w:tcPr>
          <w:p w14:paraId="01369CB5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266B4D" w14:textId="77777777"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07EF2E83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DD805C8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96FCD" w14:paraId="51F5572D" w14:textId="77777777">
        <w:tc>
          <w:tcPr>
            <w:tcW w:w="971" w:type="dxa"/>
            <w:vMerge w:val="restart"/>
          </w:tcPr>
          <w:p w14:paraId="5CEBA0F7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8B1492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30A11402" w14:textId="77777777" w:rsidR="00A96FCD" w:rsidRPr="0072120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Метомәліметтер қоры және мәліметтермен алмасу механизмі. Кеңістіктік мәліметтердің инфрақұрылымын құрудың бүкіл әлемдік тәжирибесі.</w:t>
            </w:r>
          </w:p>
        </w:tc>
        <w:tc>
          <w:tcPr>
            <w:tcW w:w="850" w:type="dxa"/>
          </w:tcPr>
          <w:p w14:paraId="2E896AF1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D86DB3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 w14:paraId="0BE70AEB" w14:textId="77777777">
        <w:tc>
          <w:tcPr>
            <w:tcW w:w="971" w:type="dxa"/>
            <w:vMerge/>
          </w:tcPr>
          <w:p w14:paraId="4C1E2972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C28DAEC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Қабатта атрибутифтерімен жұмыс жасау</w:t>
            </w:r>
          </w:p>
        </w:tc>
        <w:tc>
          <w:tcPr>
            <w:tcW w:w="850" w:type="dxa"/>
          </w:tcPr>
          <w:p w14:paraId="066367C7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91012E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96FCD" w14:paraId="7BC373DA" w14:textId="77777777">
        <w:tc>
          <w:tcPr>
            <w:tcW w:w="10225" w:type="dxa"/>
            <w:gridSpan w:val="4"/>
          </w:tcPr>
          <w:p w14:paraId="399A9E9B" w14:textId="77777777"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Географиялық мәліметтер, карталар және компьютерлендіру</w:t>
            </w:r>
          </w:p>
        </w:tc>
      </w:tr>
      <w:tr w:rsidR="00A96FCD" w14:paraId="6C52B4DE" w14:textId="77777777">
        <w:tc>
          <w:tcPr>
            <w:tcW w:w="971" w:type="dxa"/>
            <w:vMerge w:val="restart"/>
          </w:tcPr>
          <w:p w14:paraId="14406058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BCC40C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14:paraId="58B9BD0D" w14:textId="77777777" w:rsidR="00A96FCD" w:rsidRDefault="0072120D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 w:eastAsia="ru-RU"/>
              </w:rPr>
              <w:t xml:space="preserve">ГАЖ-дағы мәліметтер үлгісі. </w:t>
            </w:r>
          </w:p>
          <w:p w14:paraId="68967A81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>ГАЖ-да мәлімттерді жинақтау және өңдеу. Кеңістіктік мәліметтер үлгілерін пайдалану, жұмыс жасау</w:t>
            </w:r>
          </w:p>
        </w:tc>
        <w:tc>
          <w:tcPr>
            <w:tcW w:w="850" w:type="dxa"/>
          </w:tcPr>
          <w:p w14:paraId="6FE69E72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5977B7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 w14:paraId="1132DD20" w14:textId="77777777">
        <w:tc>
          <w:tcPr>
            <w:tcW w:w="971" w:type="dxa"/>
            <w:vMerge/>
          </w:tcPr>
          <w:p w14:paraId="3BF19F8F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8314FB" w14:textId="77777777"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>-7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Нүктелі нысандардың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атрибуттық мәліметтермен жұмыс жасау</w:t>
            </w:r>
          </w:p>
        </w:tc>
        <w:tc>
          <w:tcPr>
            <w:tcW w:w="850" w:type="dxa"/>
          </w:tcPr>
          <w:p w14:paraId="22C8A778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14:paraId="06CD689C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 w14:paraId="1F584398" w14:textId="77777777">
        <w:tc>
          <w:tcPr>
            <w:tcW w:w="8364" w:type="dxa"/>
            <w:gridSpan w:val="2"/>
          </w:tcPr>
          <w:p w14:paraId="6759CDCB" w14:textId="77777777" w:rsidR="00A96FCD" w:rsidRDefault="007212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B38D549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E5B4AFA" w14:textId="77777777"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96FCD" w14:paraId="0E2A65F5" w14:textId="77777777">
        <w:tc>
          <w:tcPr>
            <w:tcW w:w="971" w:type="dxa"/>
            <w:vMerge w:val="restart"/>
          </w:tcPr>
          <w:p w14:paraId="1825F1D7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2BB93DC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14:paraId="71240EB9" w14:textId="77777777"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8. </w:t>
            </w:r>
            <w:r>
              <w:rPr>
                <w:sz w:val="20"/>
                <w:szCs w:val="20"/>
                <w:lang w:val="kk-KZ" w:eastAsia="ru-RU"/>
              </w:rPr>
              <w:t>ГАЖ-да мәліметтерді жинақтаудың ұстанымдары. Карталарды сандау барысында кездесетін қателіктер</w:t>
            </w:r>
          </w:p>
        </w:tc>
        <w:tc>
          <w:tcPr>
            <w:tcW w:w="850" w:type="dxa"/>
          </w:tcPr>
          <w:p w14:paraId="0F55CB12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95C1F51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 w14:paraId="34D0D9E6" w14:textId="77777777">
        <w:tc>
          <w:tcPr>
            <w:tcW w:w="971" w:type="dxa"/>
            <w:vMerge/>
          </w:tcPr>
          <w:p w14:paraId="0B962154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9894545" w14:textId="77777777"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Қосымша модулдер.</w:t>
            </w:r>
            <w:r w:rsidRPr="0072120D">
              <w:rPr>
                <w:color w:val="000000"/>
                <w:sz w:val="20"/>
                <w:szCs w:val="20"/>
                <w:lang w:val="kk-KZ"/>
              </w:rPr>
              <w:t>Топология, тополог</w:t>
            </w:r>
            <w:r>
              <w:rPr>
                <w:color w:val="000000"/>
                <w:sz w:val="20"/>
                <w:szCs w:val="20"/>
                <w:lang w:val="kk-KZ"/>
              </w:rPr>
              <w:t>иялық қабаттардың қатынасы</w:t>
            </w:r>
          </w:p>
        </w:tc>
        <w:tc>
          <w:tcPr>
            <w:tcW w:w="850" w:type="dxa"/>
          </w:tcPr>
          <w:p w14:paraId="423332EC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1354CD2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:rsidRPr="00844C70" w14:paraId="113C14E5" w14:textId="77777777">
        <w:tc>
          <w:tcPr>
            <w:tcW w:w="971" w:type="dxa"/>
            <w:vMerge/>
          </w:tcPr>
          <w:p w14:paraId="4B441C94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F09334F" w14:textId="77777777"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14:paraId="6F02137F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DB2D903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 w14:paraId="4334AC9F" w14:textId="77777777">
        <w:tc>
          <w:tcPr>
            <w:tcW w:w="971" w:type="dxa"/>
            <w:vMerge/>
          </w:tcPr>
          <w:p w14:paraId="48FA4FA3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5CDEDC4" w14:textId="77777777"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2.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және 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және </w:t>
            </w:r>
            <w:r>
              <w:rPr>
                <w:sz w:val="20"/>
                <w:szCs w:val="20"/>
                <w:lang w:val="kk-KZ" w:eastAsia="ru-RU"/>
              </w:rPr>
              <w:t>ғарыштық серіктестік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 навигация жүйесі.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</w:t>
            </w:r>
            <w:r>
              <w:rPr>
                <w:sz w:val="20"/>
                <w:szCs w:val="20"/>
                <w:lang w:eastAsia="ru-RU"/>
              </w:rPr>
              <w:t>тұжырымдамасы</w:t>
            </w:r>
          </w:p>
        </w:tc>
        <w:tc>
          <w:tcPr>
            <w:tcW w:w="850" w:type="dxa"/>
          </w:tcPr>
          <w:p w14:paraId="082751F9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78061CC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 w14:paraId="7E74BF8A" w14:textId="77777777">
        <w:tc>
          <w:tcPr>
            <w:tcW w:w="971" w:type="dxa"/>
            <w:vMerge w:val="restart"/>
          </w:tcPr>
          <w:p w14:paraId="56CF1D9C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AFDF4F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016BA49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ГАЖ-дағы мәліметтерді талдау. </w:t>
            </w:r>
            <w:r>
              <w:rPr>
                <w:sz w:val="20"/>
                <w:szCs w:val="20"/>
                <w:lang w:eastAsia="ru-RU"/>
              </w:rPr>
              <w:t xml:space="preserve">Буферизация. </w:t>
            </w:r>
            <w:r>
              <w:rPr>
                <w:sz w:val="20"/>
                <w:szCs w:val="20"/>
                <w:lang w:val="kk-KZ" w:eastAsia="ru-RU"/>
              </w:rPr>
              <w:t>Картометриялық функциялар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Аудандастыру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Желілік талдау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Басқа да аналитикалық операциялар</w:t>
            </w:r>
          </w:p>
        </w:tc>
        <w:tc>
          <w:tcPr>
            <w:tcW w:w="850" w:type="dxa"/>
          </w:tcPr>
          <w:p w14:paraId="52F53B2A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4EBA063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 w14:paraId="68BD3838" w14:textId="77777777">
        <w:tc>
          <w:tcPr>
            <w:tcW w:w="971" w:type="dxa"/>
            <w:vMerge/>
          </w:tcPr>
          <w:p w14:paraId="5FE51F92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3F9096A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2120D">
              <w:rPr>
                <w:sz w:val="20"/>
                <w:szCs w:val="20"/>
                <w:lang w:val="kk-KZ" w:eastAsia="ru-RU"/>
              </w:rPr>
              <w:t>МБ деге</w:t>
            </w:r>
            <w:r>
              <w:rPr>
                <w:sz w:val="20"/>
                <w:szCs w:val="20"/>
                <w:lang w:val="kk-KZ" w:eastAsia="ru-RU"/>
              </w:rPr>
              <w:t>німіз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 не</w:t>
            </w:r>
            <w:r>
              <w:rPr>
                <w:sz w:val="20"/>
                <w:szCs w:val="20"/>
                <w:lang w:val="kk-KZ" w:eastAsia="ru-RU"/>
              </w:rPr>
              <w:t xml:space="preserve"> және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мәліметтер базасын құрудың методикасы және технологиясы</w:t>
            </w:r>
          </w:p>
        </w:tc>
        <w:tc>
          <w:tcPr>
            <w:tcW w:w="850" w:type="dxa"/>
          </w:tcPr>
          <w:p w14:paraId="33EB1E7F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DFDB2B2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14:paraId="703B8A11" w14:textId="77777777">
        <w:tc>
          <w:tcPr>
            <w:tcW w:w="971" w:type="dxa"/>
            <w:vMerge w:val="restart"/>
          </w:tcPr>
          <w:p w14:paraId="3E22A937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2C279E5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09CB3B02" w14:textId="77777777" w:rsidR="00A96FCD" w:rsidRDefault="0072120D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және оптикалық әдістер. </w:t>
            </w:r>
          </w:p>
          <w:p w14:paraId="54A37605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Радиотехникалық әдістер. </w:t>
            </w:r>
          </w:p>
        </w:tc>
        <w:tc>
          <w:tcPr>
            <w:tcW w:w="850" w:type="dxa"/>
          </w:tcPr>
          <w:p w14:paraId="1DF383CC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213E4C1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 w14:paraId="3359E423" w14:textId="77777777">
        <w:tc>
          <w:tcPr>
            <w:tcW w:w="971" w:type="dxa"/>
            <w:vMerge/>
          </w:tcPr>
          <w:p w14:paraId="372C92BB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405E0C8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Карта дизайны</w:t>
            </w:r>
          </w:p>
        </w:tc>
        <w:tc>
          <w:tcPr>
            <w:tcW w:w="850" w:type="dxa"/>
          </w:tcPr>
          <w:p w14:paraId="308D321F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3C8A475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14:paraId="074C2236" w14:textId="77777777">
        <w:tc>
          <w:tcPr>
            <w:tcW w:w="971" w:type="dxa"/>
            <w:vMerge/>
          </w:tcPr>
          <w:p w14:paraId="1A91DF12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9276C89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87BAA0C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B3765E1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96FCD" w14:paraId="5775664F" w14:textId="77777777">
        <w:tc>
          <w:tcPr>
            <w:tcW w:w="10225" w:type="dxa"/>
            <w:gridSpan w:val="4"/>
          </w:tcPr>
          <w:p w14:paraId="0EC9314F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kk-KZ"/>
              </w:rPr>
              <w:t xml:space="preserve"> Геоақпараттық жүйелерді өңдеу және талдау</w:t>
            </w:r>
          </w:p>
        </w:tc>
      </w:tr>
      <w:tr w:rsidR="00A96FCD" w14:paraId="51DDBAD7" w14:textId="77777777">
        <w:tc>
          <w:tcPr>
            <w:tcW w:w="971" w:type="dxa"/>
            <w:vMerge w:val="restart"/>
          </w:tcPr>
          <w:p w14:paraId="4DE2D0E5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74C61F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kk-KZ"/>
              </w:rPr>
              <w:t>-12</w:t>
            </w:r>
          </w:p>
        </w:tc>
        <w:tc>
          <w:tcPr>
            <w:tcW w:w="7393" w:type="dxa"/>
          </w:tcPr>
          <w:p w14:paraId="47E16070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-12</w:t>
            </w:r>
            <w:r w:rsidRPr="0072120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және позициондаудың ғаламдық жүйесі. Кеңістіктік-уақыттық  мәліметтер. ГСП және олардың жүйелері.</w:t>
            </w:r>
          </w:p>
        </w:tc>
        <w:tc>
          <w:tcPr>
            <w:tcW w:w="850" w:type="dxa"/>
          </w:tcPr>
          <w:p w14:paraId="2C3D85FA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F4980C4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 w14:paraId="55949E04" w14:textId="77777777">
        <w:tc>
          <w:tcPr>
            <w:tcW w:w="971" w:type="dxa"/>
            <w:vMerge/>
          </w:tcPr>
          <w:p w14:paraId="4255A990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B56E2E2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11-12.</w:t>
            </w:r>
            <w:r>
              <w:rPr>
                <w:sz w:val="20"/>
                <w:szCs w:val="20"/>
                <w:lang w:val="kk-KZ"/>
              </w:rPr>
              <w:t xml:space="preserve"> Карталардың компоновкасы</w:t>
            </w:r>
          </w:p>
        </w:tc>
        <w:tc>
          <w:tcPr>
            <w:tcW w:w="850" w:type="dxa"/>
          </w:tcPr>
          <w:p w14:paraId="7F4AF5AE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 w14:paraId="79BFFE88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 w:rsidRPr="00844C70" w14:paraId="1E9913C6" w14:textId="77777777">
        <w:tc>
          <w:tcPr>
            <w:tcW w:w="971" w:type="dxa"/>
            <w:vMerge/>
          </w:tcPr>
          <w:p w14:paraId="417EEDF9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D7C4039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14:paraId="62B8B195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2818A07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 w14:paraId="78662B41" w14:textId="77777777">
        <w:tc>
          <w:tcPr>
            <w:tcW w:w="971" w:type="dxa"/>
            <w:vMerge w:val="restart"/>
          </w:tcPr>
          <w:p w14:paraId="7198559D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C195B32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14:paraId="73CC9468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72120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және Ғаламтор. ГАЖ интеграциясы және Ғаламтор технологиялары. ГАЖ интеграциясы және Ғаламтор технологияларының заманауи мәселелері.</w:t>
            </w:r>
          </w:p>
        </w:tc>
        <w:tc>
          <w:tcPr>
            <w:tcW w:w="850" w:type="dxa"/>
          </w:tcPr>
          <w:p w14:paraId="0A6654BE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2CDB359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 w14:paraId="1FA4931E" w14:textId="77777777">
        <w:tc>
          <w:tcPr>
            <w:tcW w:w="971" w:type="dxa"/>
            <w:vMerge/>
          </w:tcPr>
          <w:p w14:paraId="02965939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CE995E1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AutoСad бағдарламасымен жұмыс</w:t>
            </w:r>
          </w:p>
        </w:tc>
        <w:tc>
          <w:tcPr>
            <w:tcW w:w="850" w:type="dxa"/>
          </w:tcPr>
          <w:p w14:paraId="0827BF19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7DACAD7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14:paraId="5B0A947E" w14:textId="77777777">
        <w:tc>
          <w:tcPr>
            <w:tcW w:w="971" w:type="dxa"/>
            <w:vMerge/>
          </w:tcPr>
          <w:p w14:paraId="07ACA6DD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58A3246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 w:eastAsia="ru-RU"/>
              </w:rPr>
              <w:t>AutoСad бағдарламасымен жұмыс</w:t>
            </w:r>
          </w:p>
        </w:tc>
        <w:tc>
          <w:tcPr>
            <w:tcW w:w="850" w:type="dxa"/>
          </w:tcPr>
          <w:p w14:paraId="21B74D92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0279EFA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 w14:paraId="191EE878" w14:textId="77777777">
        <w:tc>
          <w:tcPr>
            <w:tcW w:w="971" w:type="dxa"/>
            <w:vMerge w:val="restart"/>
          </w:tcPr>
          <w:p w14:paraId="3FEF7E0A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1C31E6C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14:paraId="1572F871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өнімдері. ARC/INFO. ARCVIEW. AutoCAD MAP. AUTODESK MAP.GTX. Autocad Land Development. MapInfo бағдарламалық өнімдері.</w:t>
            </w:r>
          </w:p>
        </w:tc>
        <w:tc>
          <w:tcPr>
            <w:tcW w:w="850" w:type="dxa"/>
          </w:tcPr>
          <w:p w14:paraId="76B1CD68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E21FE21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 w14:paraId="45CEE1EA" w14:textId="77777777">
        <w:tc>
          <w:tcPr>
            <w:tcW w:w="971" w:type="dxa"/>
            <w:vMerge/>
          </w:tcPr>
          <w:p w14:paraId="51C90B13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8BABCAF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14. </w:t>
            </w:r>
            <w:r>
              <w:rPr>
                <w:sz w:val="20"/>
                <w:szCs w:val="20"/>
                <w:lang w:val="en-US" w:eastAsia="ru-RU"/>
              </w:rPr>
              <w:t>Autodesk</w:t>
            </w:r>
            <w:r>
              <w:rPr>
                <w:sz w:val="20"/>
                <w:szCs w:val="20"/>
                <w:lang w:val="kk-KZ" w:eastAsia="ru-RU"/>
              </w:rPr>
              <w:t xml:space="preserve"> бағдарламасының инструменттері</w:t>
            </w:r>
          </w:p>
        </w:tc>
        <w:tc>
          <w:tcPr>
            <w:tcW w:w="850" w:type="dxa"/>
          </w:tcPr>
          <w:p w14:paraId="1EE544D1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C8DC517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14:paraId="4375EB66" w14:textId="77777777">
        <w:tc>
          <w:tcPr>
            <w:tcW w:w="971" w:type="dxa"/>
            <w:vMerge/>
          </w:tcPr>
          <w:p w14:paraId="2CBDB0B1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430323F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8045A5A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A0B02C3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A96FCD" w14:paraId="72CFF87E" w14:textId="77777777">
        <w:tc>
          <w:tcPr>
            <w:tcW w:w="971" w:type="dxa"/>
            <w:vMerge w:val="restart"/>
          </w:tcPr>
          <w:p w14:paraId="1DD48BDD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E064EA9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14:paraId="53049E22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мелиорация жұмыстары және олардың түрлері.</w:t>
            </w:r>
          </w:p>
        </w:tc>
        <w:tc>
          <w:tcPr>
            <w:tcW w:w="850" w:type="dxa"/>
          </w:tcPr>
          <w:p w14:paraId="73335830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3CB217A" w14:textId="77777777"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 w14:paraId="2E42AEA5" w14:textId="77777777">
        <w:tc>
          <w:tcPr>
            <w:tcW w:w="971" w:type="dxa"/>
            <w:vMerge/>
          </w:tcPr>
          <w:p w14:paraId="2F7CFC4D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8E7D9A1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  мелиорациялық іс-шараларға талдау жасау</w:t>
            </w:r>
          </w:p>
        </w:tc>
        <w:tc>
          <w:tcPr>
            <w:tcW w:w="850" w:type="dxa"/>
          </w:tcPr>
          <w:p w14:paraId="2194F684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AC1F78C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14:paraId="7E266213" w14:textId="77777777">
        <w:tc>
          <w:tcPr>
            <w:tcW w:w="971" w:type="dxa"/>
            <w:vMerge/>
          </w:tcPr>
          <w:p w14:paraId="4F32C249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9545C42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646445D6" w14:textId="77777777" w:rsidR="00A96FCD" w:rsidRPr="0072120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5D8183A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96FCD" w14:paraId="53B93B87" w14:textId="77777777">
        <w:tc>
          <w:tcPr>
            <w:tcW w:w="971" w:type="dxa"/>
            <w:vMerge w:val="restart"/>
          </w:tcPr>
          <w:p w14:paraId="218D8098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C8B0D47" w14:textId="77777777"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D893044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жерлерді қалпына келтіру әдістеріне талдау жасау</w:t>
            </w:r>
          </w:p>
        </w:tc>
        <w:tc>
          <w:tcPr>
            <w:tcW w:w="850" w:type="dxa"/>
          </w:tcPr>
          <w:p w14:paraId="630D6184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362E35E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 w14:paraId="3CE8837E" w14:textId="77777777">
        <w:tc>
          <w:tcPr>
            <w:tcW w:w="971" w:type="dxa"/>
            <w:vMerge/>
          </w:tcPr>
          <w:p w14:paraId="042D9498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AA49EF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жерлердегі рекультивация жұмыстарының жүргізілу ерекшеліктері</w:t>
            </w:r>
          </w:p>
        </w:tc>
        <w:tc>
          <w:tcPr>
            <w:tcW w:w="850" w:type="dxa"/>
          </w:tcPr>
          <w:p w14:paraId="16E330F1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4D93C3C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14:paraId="6153080B" w14:textId="77777777">
        <w:tc>
          <w:tcPr>
            <w:tcW w:w="971" w:type="dxa"/>
            <w:vMerge/>
          </w:tcPr>
          <w:p w14:paraId="3F094D5E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2E9EBC2" w14:textId="77777777" w:rsidR="00A96FCD" w:rsidRDefault="00A96F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43065ECC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66F9279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 w14:paraId="02CA5B52" w14:textId="77777777">
        <w:tc>
          <w:tcPr>
            <w:tcW w:w="8364" w:type="dxa"/>
            <w:gridSpan w:val="2"/>
          </w:tcPr>
          <w:p w14:paraId="496870E7" w14:textId="77777777"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46C01EC4" w14:textId="77777777"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3691EAB" w14:textId="77777777"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281DFA0F" w14:textId="77777777" w:rsidR="00A96FCD" w:rsidRDefault="00A96FCD">
      <w:pPr>
        <w:jc w:val="center"/>
        <w:rPr>
          <w:b/>
          <w:sz w:val="20"/>
          <w:szCs w:val="20"/>
        </w:rPr>
      </w:pPr>
    </w:p>
    <w:p w14:paraId="210EDDCE" w14:textId="77777777" w:rsidR="00A96FCD" w:rsidRDefault="0072120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</w:p>
    <w:p w14:paraId="525FF5D6" w14:textId="77777777" w:rsidR="00A96FCD" w:rsidRDefault="00A96FCD">
      <w:pPr>
        <w:jc w:val="both"/>
        <w:rPr>
          <w:b/>
          <w:sz w:val="20"/>
          <w:szCs w:val="20"/>
        </w:rPr>
      </w:pPr>
    </w:p>
    <w:p w14:paraId="4666EFF4" w14:textId="73E91E58" w:rsidR="00A96FCD" w:rsidRDefault="00844C70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Факультет деканы</w:t>
      </w:r>
      <w:r w:rsidR="0072120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                                                                         Ақтымбаева Ә.С.</w:t>
      </w:r>
    </w:p>
    <w:p w14:paraId="4B077156" w14:textId="77777777" w:rsidR="00844C70" w:rsidRDefault="00844C70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Білім беру және оқыту сапасы бойынша </w:t>
      </w:r>
    </w:p>
    <w:p w14:paraId="50FC737D" w14:textId="77777777" w:rsidR="00844C70" w:rsidRDefault="00844C70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Академиялық комитетінің төрайымы                                         Көшім А.Ғ.</w:t>
      </w:r>
    </w:p>
    <w:p w14:paraId="7E3B6D02" w14:textId="34921E75" w:rsidR="00844C70" w:rsidRDefault="00844C70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Кафедра меңгерушісі                                           Тоқбергенова А.А.     </w:t>
      </w:r>
    </w:p>
    <w:p w14:paraId="76103BFA" w14:textId="77777777" w:rsidR="00A96FCD" w:rsidRPr="00844C70" w:rsidRDefault="0072120D">
      <w:pPr>
        <w:jc w:val="both"/>
        <w:rPr>
          <w:b/>
          <w:sz w:val="20"/>
          <w:szCs w:val="20"/>
          <w:lang w:val="kk-KZ"/>
        </w:rPr>
      </w:pPr>
      <w:r w:rsidRPr="00844C70">
        <w:rPr>
          <w:b/>
          <w:sz w:val="20"/>
          <w:szCs w:val="20"/>
          <w:lang w:val="kk-KZ"/>
        </w:rPr>
        <w:lastRenderedPageBreak/>
        <w:tab/>
      </w:r>
      <w:r w:rsidRPr="00844C70">
        <w:rPr>
          <w:b/>
          <w:sz w:val="20"/>
          <w:szCs w:val="20"/>
          <w:lang w:val="kk-KZ"/>
        </w:rPr>
        <w:tab/>
      </w:r>
      <w:r w:rsidRPr="00844C70">
        <w:rPr>
          <w:b/>
          <w:sz w:val="20"/>
          <w:szCs w:val="20"/>
          <w:lang w:val="kk-KZ"/>
        </w:rPr>
        <w:tab/>
      </w:r>
      <w:r w:rsidRPr="00844C70">
        <w:rPr>
          <w:b/>
          <w:sz w:val="20"/>
          <w:szCs w:val="20"/>
          <w:lang w:val="kk-KZ"/>
        </w:rPr>
        <w:tab/>
        <w:t xml:space="preserve">               </w:t>
      </w:r>
    </w:p>
    <w:p w14:paraId="67D9EBF1" w14:textId="2AA440C4" w:rsidR="00A96FCD" w:rsidRDefault="0072120D">
      <w:pPr>
        <w:jc w:val="both"/>
        <w:rPr>
          <w:b/>
          <w:sz w:val="20"/>
          <w:szCs w:val="20"/>
          <w:lang w:val="kk-KZ"/>
        </w:rPr>
      </w:pPr>
      <w:r w:rsidRPr="00844C7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 w:rsidR="00844C70">
        <w:rPr>
          <w:b/>
          <w:sz w:val="20"/>
          <w:szCs w:val="20"/>
          <w:lang w:val="kk-KZ"/>
        </w:rPr>
        <w:t xml:space="preserve">                                                                 </w:t>
      </w:r>
      <w:r>
        <w:rPr>
          <w:b/>
          <w:sz w:val="20"/>
          <w:szCs w:val="20"/>
          <w:lang w:val="kk-KZ"/>
        </w:rPr>
        <w:t>Зұлпыхаров</w:t>
      </w:r>
      <w:r w:rsidR="00844C70" w:rsidRPr="00844C70">
        <w:rPr>
          <w:b/>
          <w:sz w:val="20"/>
          <w:szCs w:val="20"/>
          <w:lang w:val="kk-KZ"/>
        </w:rPr>
        <w:t xml:space="preserve"> </w:t>
      </w:r>
      <w:r w:rsidR="00844C70">
        <w:rPr>
          <w:b/>
          <w:sz w:val="20"/>
          <w:szCs w:val="20"/>
          <w:lang w:val="kk-KZ"/>
        </w:rPr>
        <w:t>Қ.Б.</w:t>
      </w:r>
    </w:p>
    <w:p w14:paraId="2E3D5BC9" w14:textId="77777777" w:rsidR="00A96FCD" w:rsidRPr="00844C70" w:rsidRDefault="00A96FCD">
      <w:pPr>
        <w:jc w:val="both"/>
        <w:rPr>
          <w:b/>
          <w:sz w:val="20"/>
          <w:szCs w:val="20"/>
          <w:lang w:val="kk-KZ"/>
        </w:rPr>
      </w:pPr>
    </w:p>
    <w:p w14:paraId="02F702B1" w14:textId="77777777" w:rsidR="00A96FCD" w:rsidRPr="00844C70" w:rsidRDefault="00A96FCD">
      <w:pPr>
        <w:rPr>
          <w:sz w:val="20"/>
          <w:szCs w:val="20"/>
          <w:lang w:val="kk-KZ"/>
        </w:rPr>
      </w:pPr>
    </w:p>
    <w:p w14:paraId="592EFD84" w14:textId="77777777" w:rsidR="00A96FCD" w:rsidRDefault="0072120D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14:paraId="7AC09A27" w14:textId="77777777" w:rsidR="00A96FCD" w:rsidRDefault="00A96FCD">
      <w:pPr>
        <w:rPr>
          <w:b/>
          <w:sz w:val="20"/>
          <w:szCs w:val="20"/>
          <w:lang w:val="kk-KZ"/>
        </w:rPr>
      </w:pPr>
    </w:p>
    <w:p w14:paraId="49E6BBE9" w14:textId="77777777" w:rsidR="00A96FCD" w:rsidRDefault="0072120D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14:paraId="33C3A94B" w14:textId="77777777" w:rsidR="00A96FCD" w:rsidRDefault="00A96FCD">
      <w:pPr>
        <w:rPr>
          <w:sz w:val="20"/>
          <w:szCs w:val="20"/>
          <w:u w:val="single"/>
          <w:lang w:val="kk-KZ"/>
        </w:rPr>
      </w:pPr>
    </w:p>
    <w:p w14:paraId="74427F4E" w14:textId="77777777" w:rsidR="00A96FCD" w:rsidRDefault="0072120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14:paraId="361AC41B" w14:textId="77777777" w:rsidR="00A96FCD" w:rsidRDefault="0072120D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Cs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14:paraId="3BE20185" w14:textId="77777777" w:rsidR="00A96FCD" w:rsidRDefault="00A96FCD">
      <w:pPr>
        <w:jc w:val="both"/>
        <w:rPr>
          <w:bCs/>
          <w:sz w:val="20"/>
          <w:szCs w:val="20"/>
          <w:shd w:val="clear" w:color="auto" w:fill="FFFFFF"/>
          <w:lang w:val="kk-KZ"/>
        </w:rPr>
      </w:pPr>
    </w:p>
    <w:p w14:paraId="6861309E" w14:textId="77777777" w:rsidR="00A96FCD" w:rsidRDefault="0072120D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14:paraId="73930D6A" w14:textId="77777777"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Негізгі</w:t>
      </w:r>
    </w:p>
    <w:p w14:paraId="6B768A8D" w14:textId="77777777"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Қосымша</w:t>
      </w:r>
    </w:p>
    <w:p w14:paraId="3DAE248E" w14:textId="77777777"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Бағдарламалық қамтамасыз ету</w:t>
      </w:r>
    </w:p>
    <w:p w14:paraId="5CBD33A0" w14:textId="77777777"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eastAsiaTheme="minorHAnsi" w:hAnsi="Times New Roman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61726B5F" w14:textId="77777777" w:rsidR="00A96FCD" w:rsidRDefault="0072120D">
      <w:pPr>
        <w:pStyle w:val="a9"/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Кәсіби мәліметтер базасы</w:t>
      </w:r>
    </w:p>
    <w:p w14:paraId="7D8E0B14" w14:textId="77777777" w:rsidR="00A96FCD" w:rsidRDefault="0072120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A96FC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F7D08"/>
    <w:multiLevelType w:val="multilevel"/>
    <w:tmpl w:val="272F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2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670E8"/>
    <w:rsid w:val="001857A1"/>
    <w:rsid w:val="00193458"/>
    <w:rsid w:val="001A4B41"/>
    <w:rsid w:val="001B7AB3"/>
    <w:rsid w:val="001D13CF"/>
    <w:rsid w:val="00200490"/>
    <w:rsid w:val="002C1D33"/>
    <w:rsid w:val="002E6297"/>
    <w:rsid w:val="0030696E"/>
    <w:rsid w:val="00323908"/>
    <w:rsid w:val="003338F6"/>
    <w:rsid w:val="00346CD0"/>
    <w:rsid w:val="003B6C69"/>
    <w:rsid w:val="003E6E0D"/>
    <w:rsid w:val="004210B2"/>
    <w:rsid w:val="0045390E"/>
    <w:rsid w:val="004C4480"/>
    <w:rsid w:val="00531543"/>
    <w:rsid w:val="00541D7F"/>
    <w:rsid w:val="00591679"/>
    <w:rsid w:val="00594DE6"/>
    <w:rsid w:val="005E2FF8"/>
    <w:rsid w:val="005F5B21"/>
    <w:rsid w:val="0072120D"/>
    <w:rsid w:val="00750D6B"/>
    <w:rsid w:val="007F6A9D"/>
    <w:rsid w:val="00844C70"/>
    <w:rsid w:val="008679E5"/>
    <w:rsid w:val="008B1F21"/>
    <w:rsid w:val="00920D39"/>
    <w:rsid w:val="00923E03"/>
    <w:rsid w:val="00931BCA"/>
    <w:rsid w:val="00940F5D"/>
    <w:rsid w:val="009663A0"/>
    <w:rsid w:val="00990B34"/>
    <w:rsid w:val="00A34354"/>
    <w:rsid w:val="00A40781"/>
    <w:rsid w:val="00A72D3C"/>
    <w:rsid w:val="00A96FCD"/>
    <w:rsid w:val="00AC011C"/>
    <w:rsid w:val="00C66CC4"/>
    <w:rsid w:val="00C74AD4"/>
    <w:rsid w:val="00C97ABD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6066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F6C91"/>
    <w:rsid w:val="29135AB9"/>
    <w:rsid w:val="304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3129"/>
  <w15:docId w15:val="{C06FA669-81BB-4E8C-AB9E-C82D88D9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a">
    <w:name w:val="Абзац списка Знак"/>
    <w:link w:val="a9"/>
    <w:uiPriority w:val="34"/>
    <w:qFormat/>
    <w:locked/>
    <w:rPr>
      <w:rFonts w:ascii="Calibri" w:eastAsia="Calibri" w:hAnsi="Calibri"/>
      <w:sz w:val="22"/>
      <w:szCs w:val="22"/>
    </w:rPr>
  </w:style>
  <w:style w:type="character" w:customStyle="1" w:styleId="0pt">
    <w:name w:val="Основной текст + Интервал 0 pt"/>
    <w:basedOn w:val="a0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arcgis.com/ru/projects/get-started-with-arcgis-online/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-la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aplus.ru/Industries/2MVD/6_Bashkor.ht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nat.zulpykharov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at.zulpykharo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1607</Words>
  <Characters>9161</Characters>
  <Application>Microsoft Office Word</Application>
  <DocSecurity>0</DocSecurity>
  <Lines>76</Lines>
  <Paragraphs>21</Paragraphs>
  <ScaleCrop>false</ScaleCrop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Зулпыхаров Канат</cp:lastModifiedBy>
  <cp:revision>8</cp:revision>
  <cp:lastPrinted>2021-09-13T10:23:00Z</cp:lastPrinted>
  <dcterms:created xsi:type="dcterms:W3CDTF">2022-09-13T10:27:00Z</dcterms:created>
  <dcterms:modified xsi:type="dcterms:W3CDTF">2024-09-19T04:36:00Z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8CDA0B9AA24B489C860BBA73499987ED</vt:lpwstr>
  </property>
</Properties>
</file>